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240" w:lineRule="auto"/>
        <w:ind w:left="103" w:leftChars="49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Cs w:val="20"/>
        </w:rPr>
        <w:t>采购</w:t>
      </w:r>
      <w:r>
        <w:rPr>
          <w:rFonts w:hint="eastAsia" w:ascii="黑体" w:hAnsi="黑体" w:eastAsia="黑体" w:cs="黑体"/>
        </w:rPr>
        <w:t>需求</w:t>
      </w:r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所提供样品必须全部满足技术参数指标，详见塑料袋品类需求及技术参数一览表；</w:t>
      </w:r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食品级塑料袋需要提供CMA认证的第三方检测机构出具符合相关国家执行标准的检测报告；</w:t>
      </w:r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报价前需要提供样品；</w:t>
      </w:r>
      <w:bookmarkStart w:id="0" w:name="_GoBack"/>
      <w:bookmarkEnd w:id="0"/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成交供应商在供货期内须按照报价时所提供的样品进行供货；</w:t>
      </w:r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结算方式按照单次送货单次结算，进货周期（每月或每季度）；</w:t>
      </w:r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垃圾袋提供原生料证明；</w:t>
      </w:r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按照需求单位，成交后需要给各使用单位提供样品留存；</w:t>
      </w:r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售后服务要求：供应商供货期内不能按照成交内容进行供货的，货物质量与报价时递交的样品不符的，每发现一次从履约保证金中扣除成交金额的2%，并补齐实际单次订购货物数量，已发生使用的货物不予退还；</w:t>
      </w:r>
    </w:p>
    <w:p>
      <w:pPr>
        <w:snapToGrid w:val="0"/>
        <w:spacing w:line="360" w:lineRule="auto"/>
        <w:ind w:firstLine="482" w:firstLineChars="200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报价时需要注明产品品牌规格（附照片），如若塑料袋没有品牌可以标明生产厂家；</w:t>
      </w:r>
    </w:p>
    <w:p>
      <w:pPr>
        <w:snapToGrid w:val="0"/>
        <w:spacing w:line="360" w:lineRule="auto"/>
        <w:ind w:firstLine="482" w:firstLineChars="200"/>
        <w:rPr>
          <w:rFonts w:hint="eastAsia"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int="eastAsia" w:hAnsi="宋体"/>
          <w:sz w:val="24"/>
        </w:rPr>
        <w:t>饮食类塑料袋采购均执行食品级材质供应。（需要提供CMA认证的第三方检测机构出具符合相关国家执行标准的检测报告）。</w:t>
      </w:r>
    </w:p>
    <w:p>
      <w:pPr>
        <w:spacing w:line="360" w:lineRule="auto"/>
      </w:pPr>
    </w:p>
    <w:p>
      <w:pPr>
        <w:pStyle w:val="2"/>
      </w:pPr>
      <w:r>
        <w:br w:type="page"/>
      </w: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rPr>
          <w:rFonts w:hint="eastAsia" w:hAnsi="宋体"/>
          <w:sz w:val="28"/>
          <w:szCs w:val="28"/>
        </w:rPr>
        <w:t>塑料袋品类需求及技术参数一览表</w:t>
      </w:r>
    </w:p>
    <w:tbl>
      <w:tblPr>
        <w:tblStyle w:val="11"/>
        <w:tblW w:w="147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36"/>
        <w:gridCol w:w="2916"/>
        <w:gridCol w:w="960"/>
        <w:gridCol w:w="1095"/>
        <w:gridCol w:w="2446"/>
        <w:gridCol w:w="1080"/>
        <w:gridCol w:w="990"/>
        <w:gridCol w:w="1001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计量单位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采购数量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产品参数（参数描述要详细材质、长度、重量、规格等）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质保区间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采购预算单价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食品袋1.5公斤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132080</wp:posOffset>
                  </wp:positionV>
                  <wp:extent cx="791210" cy="687070"/>
                  <wp:effectExtent l="0" t="0" r="8890" b="17780"/>
                  <wp:wrapNone/>
                  <wp:docPr id="6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144780</wp:posOffset>
                  </wp:positionV>
                  <wp:extent cx="876935" cy="734695"/>
                  <wp:effectExtent l="0" t="0" r="18415" b="8255"/>
                  <wp:wrapNone/>
                  <wp:docPr id="66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2000000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食品级，聚乙烯材质,可承载1.5公斤物品，规格：长≥31.5cm，宽≥21.5cm ,重量≥5g/个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食品袋3公斤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256540</wp:posOffset>
                  </wp:positionV>
                  <wp:extent cx="867410" cy="619760"/>
                  <wp:effectExtent l="0" t="0" r="8890" b="8890"/>
                  <wp:wrapNone/>
                  <wp:docPr id="67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6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265430</wp:posOffset>
                  </wp:positionV>
                  <wp:extent cx="772160" cy="657225"/>
                  <wp:effectExtent l="0" t="0" r="8890" b="9525"/>
                  <wp:wrapNone/>
                  <wp:docPr id="68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1000000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食品级，聚乙烯材质，可承载≥3.0公斤物品，规格：长≥42cm，宽≥27cm ,重量≥8.2g/个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75,000.00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食品袋5公斤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133985</wp:posOffset>
                  </wp:positionV>
                  <wp:extent cx="885825" cy="647700"/>
                  <wp:effectExtent l="0" t="0" r="9525" b="0"/>
                  <wp:wrapNone/>
                  <wp:docPr id="69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食品级，聚乙烯材质，可承载≥5.0公斤物品，规格长：≥60cm，宽≥30cm ,见图片，重量≥16g/个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34,000.00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豆浆袋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96520</wp:posOffset>
                  </wp:positionV>
                  <wp:extent cx="904875" cy="629285"/>
                  <wp:effectExtent l="0" t="0" r="9525" b="18415"/>
                  <wp:wrapNone/>
                  <wp:docPr id="70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食品级，聚乙烯材质，可承载≥0.5公斤物品，规格：长≥35cm，宽≥14cm，见图片，重量≥0.16g/个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0.01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点断袋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58420</wp:posOffset>
                  </wp:positionV>
                  <wp:extent cx="868045" cy="648970"/>
                  <wp:effectExtent l="0" t="0" r="8255" b="17780"/>
                  <wp:wrapNone/>
                  <wp:docPr id="7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食品级，聚乙烯材质，可承载≥2.5公斤物品，规格：长≥35cm，宽≥25cm ,见图片,重量为≥4g/个，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方底袋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66675</wp:posOffset>
                  </wp:positionV>
                  <wp:extent cx="933450" cy="637540"/>
                  <wp:effectExtent l="0" t="0" r="0" b="10160"/>
                  <wp:wrapNone/>
                  <wp:docPr id="72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食品级，聚乙烯材质，可承载≥5公斤物品，规格：长≥63cm，宽≥57cm ,见图片，重量≥31g/个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0.35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拉链袋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56515</wp:posOffset>
                  </wp:positionV>
                  <wp:extent cx="1219200" cy="589280"/>
                  <wp:effectExtent l="0" t="0" r="0" b="1270"/>
                  <wp:wrapNone/>
                  <wp:docPr id="7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食品级，聚乙烯材质，可承载≥0.25公斤物品，规格：长≥15cm，宽≥10cm，见图片，重量≥0.7g/个，</w:t>
            </w:r>
            <w:r>
              <w:rPr>
                <w:rStyle w:val="16"/>
                <w:rFonts w:hint="default"/>
                <w:color w:val="auto"/>
              </w:rPr>
              <w:t>100个/包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真空袋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131445</wp:posOffset>
                  </wp:positionV>
                  <wp:extent cx="932815" cy="657860"/>
                  <wp:effectExtent l="0" t="0" r="635" b="8890"/>
                  <wp:wrapNone/>
                  <wp:docPr id="74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350000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食品级，聚乙烯材质，可承载≥1公斤物品，规格：长≥30cm，宽≥20cm ，见图片,重量≥9g/个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0.10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35,000.00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纺丝台布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123190</wp:posOffset>
                  </wp:positionV>
                  <wp:extent cx="876935" cy="621030"/>
                  <wp:effectExtent l="0" t="0" r="18415" b="7620"/>
                  <wp:wrapNone/>
                  <wp:docPr id="75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食品级，规格≥2.2m*2.2m,PVC材质，每片重量≥30g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垃圾袋2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172085</wp:posOffset>
                  </wp:positionV>
                  <wp:extent cx="1018540" cy="817880"/>
                  <wp:effectExtent l="0" t="0" r="10160" b="1270"/>
                  <wp:wrapNone/>
                  <wp:docPr id="7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90700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原生料，尺寸≥120*140cm,重量≥45g/个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公寓管理中心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63,490.00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大垃圾袋2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31115</wp:posOffset>
                  </wp:positionV>
                  <wp:extent cx="1342390" cy="1182370"/>
                  <wp:effectExtent l="0" t="0" r="10160" b="17780"/>
                  <wp:wrapNone/>
                  <wp:docPr id="7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88250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原生料，尺寸：≥100cm*90cm ≥45g/个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饮食中心、幼儿保教中心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29,122.50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大垃圾袋1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56515</wp:posOffset>
                  </wp:positionV>
                  <wp:extent cx="1305560" cy="866775"/>
                  <wp:effectExtent l="0" t="0" r="8890" b="9525"/>
                  <wp:wrapNone/>
                  <wp:docPr id="78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8_SpCnt_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1010935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原生料，尺寸≥100*80cm   重量≥35g/个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物业管理中心公寓管理中心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333,608.55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分类垃圾袋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1714500" cy="876300"/>
                  <wp:effectExtent l="0" t="0" r="0" b="0"/>
                  <wp:docPr id="7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原生料，尺寸≥50*70cm，重量≥12g/个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3,960.00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小垃圾袋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142240</wp:posOffset>
                  </wp:positionV>
                  <wp:extent cx="1104900" cy="828675"/>
                  <wp:effectExtent l="0" t="0" r="0" b="9525"/>
                  <wp:wrapNone/>
                  <wp:docPr id="80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2_SpCnt_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166971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原生料：尺寸≥42*30cm,重量≥3.5g/个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（可去掉上面拎手部分）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幼儿保教中心物业管理中心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8,348.55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编织袋子（带膜）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48895</wp:posOffset>
                  </wp:positionV>
                  <wp:extent cx="1104900" cy="733425"/>
                  <wp:effectExtent l="0" t="0" r="0" b="9525"/>
                  <wp:wrapNone/>
                  <wp:docPr id="8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尺寸≥长1.2米*宽1米，带膜编织袋≥120g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15,000.00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采购预算合计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736,049.60 </w:t>
            </w:r>
          </w:p>
        </w:tc>
      </w:tr>
    </w:tbl>
    <w:p>
      <w:pPr>
        <w:spacing w:line="360" w:lineRule="auto"/>
        <w:rPr>
          <w:rFonts w:eastAsia="仿宋_GB2312" w:cs="宋体"/>
          <w:sz w:val="28"/>
        </w:rPr>
      </w:pPr>
    </w:p>
    <w:p>
      <w:pPr>
        <w:spacing w:line="360" w:lineRule="auto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F51EA6"/>
    <w:rsid w:val="0003302E"/>
    <w:rsid w:val="002F50B4"/>
    <w:rsid w:val="003B4E78"/>
    <w:rsid w:val="008C1FCC"/>
    <w:rsid w:val="0099508A"/>
    <w:rsid w:val="00B06291"/>
    <w:rsid w:val="00B52CA3"/>
    <w:rsid w:val="00E315EF"/>
    <w:rsid w:val="00EA2295"/>
    <w:rsid w:val="00EA31B3"/>
    <w:rsid w:val="00F51EA6"/>
    <w:rsid w:val="00F706D4"/>
    <w:rsid w:val="25155357"/>
    <w:rsid w:val="53193EB0"/>
    <w:rsid w:val="58F00B24"/>
    <w:rsid w:val="7BF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5">
    <w:name w:val="Body Text First Indent"/>
    <w:basedOn w:val="4"/>
    <w:next w:val="6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1"/>
    <w:next w:val="1"/>
    <w:qFormat/>
    <w:uiPriority w:val="39"/>
    <w:pPr>
      <w:ind w:left="2100" w:leftChars="1000"/>
    </w:pPr>
  </w:style>
  <w:style w:type="paragraph" w:styleId="7">
    <w:name w:val="Plain Text"/>
    <w:basedOn w:val="1"/>
    <w:unhideWhenUsed/>
    <w:qFormat/>
    <w:uiPriority w:val="0"/>
    <w:rPr>
      <w:rFonts w:ascii="宋体" w:hAnsi="Courier New"/>
      <w:kern w:val="2"/>
    </w:rPr>
  </w:style>
  <w:style w:type="paragraph" w:styleId="8">
    <w:name w:val="Balloon Text"/>
    <w:basedOn w:val="1"/>
    <w:link w:val="15"/>
    <w:uiPriority w:val="0"/>
    <w:rPr>
      <w:sz w:val="18"/>
      <w:szCs w:val="18"/>
    </w:rPr>
  </w:style>
  <w:style w:type="paragraph" w:styleId="9">
    <w:name w:val="footer"/>
    <w:basedOn w:val="1"/>
    <w:next w:val="1"/>
    <w:qFormat/>
    <w:uiPriority w:val="0"/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标准正文-lp"/>
    <w:basedOn w:val="1"/>
    <w:next w:val="1"/>
    <w:qFormat/>
    <w:uiPriority w:val="0"/>
    <w:pPr>
      <w:spacing w:line="360" w:lineRule="auto"/>
      <w:ind w:firstLine="480" w:firstLineChars="200"/>
    </w:pPr>
    <w:rPr>
      <w:rFonts w:eastAsia="仿宋_GB2312" w:cs="宋体"/>
      <w:sz w:val="28"/>
    </w:rPr>
  </w:style>
  <w:style w:type="paragraph" w:customStyle="1" w:styleId="14">
    <w:name w:val="_Style 67"/>
    <w:basedOn w:val="1"/>
    <w:next w:val="1"/>
    <w:qFormat/>
    <w:uiPriority w:val="0"/>
    <w:pPr>
      <w:ind w:left="840" w:leftChars="400"/>
    </w:pPr>
  </w:style>
  <w:style w:type="character" w:customStyle="1" w:styleId="15">
    <w:name w:val="批注框文本 Char"/>
    <w:basedOn w:val="12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1145</Words>
  <Characters>1560</Characters>
  <Lines>5</Lines>
  <Paragraphs>3</Paragraphs>
  <TotalTime>1</TotalTime>
  <ScaleCrop>false</ScaleCrop>
  <LinksUpToDate>false</LinksUpToDate>
  <CharactersWithSpaces>1592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2023-05-19T02:30:00Z</dcterms:created>
  <dc:creator>Administrator</dc:creator>
  <cp:lastModifiedBy>邱实</cp:lastModifiedBy>
  <dcterms:modified xsi:type="dcterms:W3CDTF">2023-09-01T01:55:59Z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2E468748056649229D9932DE612745D3_12</vt:lpwstr>
  </property>
</Properties>
</file>